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4F51" w14:textId="77777777" w:rsidR="00D1509F" w:rsidRPr="00D1509F" w:rsidRDefault="00D1509F" w:rsidP="00D15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1F60BCEE" w14:textId="77777777" w:rsidR="00D1509F" w:rsidRPr="00D1509F" w:rsidRDefault="00D1509F" w:rsidP="00D15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</w:p>
    <w:p w14:paraId="5D3CBC84" w14:textId="77777777" w:rsidR="00D1509F" w:rsidRPr="00D1509F" w:rsidRDefault="00D1509F" w:rsidP="00D15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  <w:sz w:val="36"/>
          <w:szCs w:val="36"/>
        </w:rPr>
        <w:t>VÝPIS</w:t>
      </w:r>
    </w:p>
    <w:p w14:paraId="7E190DC8" w14:textId="77777777" w:rsidR="00D1509F" w:rsidRPr="00D1509F" w:rsidRDefault="00D1509F" w:rsidP="00D15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  <w:sz w:val="36"/>
          <w:szCs w:val="36"/>
        </w:rPr>
        <w:t>USNESENÍ ZASTUPITELSTVA MĚSTA</w:t>
      </w:r>
    </w:p>
    <w:p w14:paraId="2232BF33" w14:textId="77777777" w:rsidR="00D1509F" w:rsidRPr="00D1509F" w:rsidRDefault="00D1509F" w:rsidP="00D15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  <w:sz w:val="28"/>
          <w:szCs w:val="28"/>
        </w:rPr>
        <w:t>ze  zasedání Zastupitelstva města Sezemice</w:t>
      </w:r>
    </w:p>
    <w:p w14:paraId="0FDDBFA7" w14:textId="77777777" w:rsidR="00D1509F" w:rsidRPr="00D1509F" w:rsidRDefault="00D1509F" w:rsidP="00D15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490E1F04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Den konání jednání:  22. 02. 2011</w:t>
      </w:r>
    </w:p>
    <w:p w14:paraId="3DC8C2E1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Místo jednání: sál města, Husovo nám. 790, Sezemice</w:t>
      </w:r>
    </w:p>
    <w:p w14:paraId="59E91731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5E2B8A64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Z/1/1/2011</w:t>
      </w:r>
    </w:p>
    <w:p w14:paraId="47690521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Sezemice projednalo průběžnou kontrolní zprávu a tuto</w:t>
      </w:r>
    </w:p>
    <w:p w14:paraId="22F6A4EC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</w:t>
      </w:r>
    </w:p>
    <w:p w14:paraId="6B21B4B8" w14:textId="77777777" w:rsidR="00D1509F" w:rsidRPr="00D1509F" w:rsidRDefault="00D1509F" w:rsidP="00D1509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a dále doporučuje: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3969"/>
      </w:tblGrid>
      <w:tr w:rsidR="00D1509F" w:rsidRPr="00D1509F" w14:paraId="15215F80" w14:textId="77777777" w:rsidTr="00D1509F">
        <w:trPr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EDF86" w14:textId="77777777" w:rsidR="00D1509F" w:rsidRPr="00D1509F" w:rsidRDefault="00D1509F" w:rsidP="00D1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509F">
              <w:rPr>
                <w:rFonts w:ascii="Arial" w:eastAsia="Times New Roman" w:hAnsi="Arial" w:cs="Arial"/>
                <w:b/>
                <w:bCs/>
              </w:rPr>
              <w:t>Ponechat v evidenci: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1C1B7" w14:textId="77777777" w:rsidR="00D1509F" w:rsidRPr="00D1509F" w:rsidRDefault="00D1509F" w:rsidP="00D1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509F">
              <w:rPr>
                <w:rFonts w:ascii="Arial" w:eastAsia="Times New Roman" w:hAnsi="Arial" w:cs="Arial"/>
                <w:b/>
                <w:bCs/>
              </w:rPr>
              <w:t>Vyřadit z evidence:</w:t>
            </w:r>
          </w:p>
        </w:tc>
      </w:tr>
      <w:tr w:rsidR="00D1509F" w:rsidRPr="00D1509F" w14:paraId="61CE41DC" w14:textId="77777777" w:rsidTr="00D1509F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9790F" w14:textId="77777777" w:rsidR="00D1509F" w:rsidRPr="00D1509F" w:rsidRDefault="00D1509F" w:rsidP="00D150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D1509F">
              <w:rPr>
                <w:rFonts w:ascii="Arial" w:eastAsia="Times New Roman" w:hAnsi="Arial" w:cs="Arial"/>
                <w:kern w:val="36"/>
              </w:rPr>
              <w:t>13/1/2005, Z/20/1/2006, Z/14/2/2008, Z/28/3/2008, Z/9/1/2009, Z/29/3/2009, Z/30/3/2009, Z/77/8/2009, </w:t>
            </w:r>
            <w:r w:rsidRPr="00D1509F">
              <w:rPr>
                <w:rFonts w:ascii="Arial" w:eastAsia="Times New Roman" w:hAnsi="Arial" w:cs="Arial"/>
                <w:color w:val="000000"/>
                <w:kern w:val="36"/>
              </w:rPr>
              <w:t>Z/7/2/2010, Z/13/2/2010, Z/43/5/2010, Z/44/5/2010, Z/45/5/2010, Z/48/5/2010, Z/49/5/2010, Z/50/5/2010, Z/56/5/2010, Z/15/2/2010, Z/16/2/2010, </w:t>
            </w:r>
            <w:r w:rsidRPr="00D1509F">
              <w:rPr>
                <w:rFonts w:ascii="Arial" w:eastAsia="Times New Roman" w:hAnsi="Arial" w:cs="Arial"/>
                <w:kern w:val="36"/>
              </w:rPr>
              <w:t>Z/17/2/2010</w:t>
            </w:r>
            <w:r w:rsidRPr="00D1509F">
              <w:rPr>
                <w:rFonts w:ascii="Arial" w:eastAsia="Times New Roman" w:hAnsi="Arial" w:cs="Arial"/>
                <w:b/>
                <w:bCs/>
                <w:kern w:val="36"/>
                <w:sz w:val="26"/>
                <w:szCs w:val="26"/>
              </w:rPr>
              <w:t> </w:t>
            </w:r>
            <w:r w:rsidRPr="00D1509F">
              <w:rPr>
                <w:rFonts w:ascii="Arial" w:eastAsia="Times New Roman" w:hAnsi="Arial" w:cs="Arial"/>
                <w:color w:val="000000"/>
                <w:kern w:val="36"/>
              </w:rPr>
              <w:t>        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5F9D5" w14:textId="77777777" w:rsidR="00D1509F" w:rsidRPr="00D1509F" w:rsidRDefault="00D1509F" w:rsidP="00D1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509F">
              <w:rPr>
                <w:rFonts w:ascii="Arial" w:eastAsia="Times New Roman" w:hAnsi="Arial" w:cs="Arial"/>
                <w:color w:val="000000"/>
              </w:rPr>
              <w:t>Z/14/2/2010, Z/51/5/2010, </w:t>
            </w:r>
            <w:r w:rsidRPr="00D1509F">
              <w:rPr>
                <w:rFonts w:ascii="Arial" w:eastAsia="Times New Roman" w:hAnsi="Arial" w:cs="Arial"/>
              </w:rPr>
              <w:t>Z/18/2/2010, Z/20/2/2010, Z/22/2/2010</w:t>
            </w:r>
          </w:p>
        </w:tc>
      </w:tr>
    </w:tbl>
    <w:p w14:paraId="40C17AD3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D1509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II. 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  <w:kern w:val="36"/>
        </w:rPr>
        <w:t>schvaluje </w:t>
      </w:r>
      <w:r w:rsidRPr="00D1509F">
        <w:rPr>
          <w:rFonts w:ascii="Arial" w:eastAsia="Times New Roman" w:hAnsi="Arial" w:cs="Arial"/>
          <w:color w:val="000000"/>
          <w:kern w:val="36"/>
        </w:rPr>
        <w:t>prodloužení termínu plnění usnesení dle důvodové zprávy</w:t>
      </w:r>
    </w:p>
    <w:p w14:paraId="5991CBB0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49401360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Z/2/1/2011</w:t>
      </w:r>
    </w:p>
    <w:p w14:paraId="3A342E0E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Sezemice</w:t>
      </w:r>
    </w:p>
    <w:p w14:paraId="7ED7A34D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bere na vědomí </w:t>
      </w:r>
      <w:r w:rsidRPr="00D1509F">
        <w:rPr>
          <w:rFonts w:ascii="Arial" w:eastAsia="Times New Roman" w:hAnsi="Arial" w:cs="Arial"/>
          <w:color w:val="000000"/>
        </w:rPr>
        <w:t>zprávu o činnosti rady města od posledního řádného zasedání zastupitelstva města.</w:t>
      </w:r>
    </w:p>
    <w:p w14:paraId="31A0C778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0011223C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Z/3/1/2011</w:t>
      </w:r>
    </w:p>
    <w:p w14:paraId="2C5B10E5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Sezemice projednalo důvodovou zprávu a podle § 12 z. č. 250/2000 Sb., ve znění pozdějších předpisů</w:t>
      </w:r>
    </w:p>
    <w:p w14:paraId="3CA3E467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 </w:t>
      </w:r>
      <w:r w:rsidRPr="00D1509F">
        <w:rPr>
          <w:rFonts w:ascii="Arial" w:eastAsia="Times New Roman" w:hAnsi="Arial" w:cs="Arial"/>
          <w:color w:val="000000"/>
        </w:rPr>
        <w:t>závazné ukazatele rozpočtu města na rok 2011 a to tak, že stanoví dle platné rozpočtové skladby členění příjmové části rozpočtu do tříd 1,2,3,4 a závazné ukazatele pro výdajovou část rozpočtu stanoví v členění do jednotlivých paragrafů na běžné a kapitálové výdaje dle přílohy, která je nedílnou součástí tohoto usnesení</w:t>
      </w:r>
    </w:p>
    <w:p w14:paraId="767E2845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 </w:t>
      </w:r>
      <w:r w:rsidRPr="00D1509F">
        <w:rPr>
          <w:rFonts w:ascii="Arial" w:eastAsia="Times New Roman" w:hAnsi="Arial" w:cs="Arial"/>
          <w:color w:val="000000"/>
        </w:rPr>
        <w:t>rozpočet města na rok 2011 dle stanovených závazných ukazatelů uvedených v příloze takto:</w:t>
      </w:r>
    </w:p>
    <w:p w14:paraId="60DBCBA3" w14:textId="77777777" w:rsidR="00D1509F" w:rsidRPr="00D1509F" w:rsidRDefault="00D1509F" w:rsidP="00D1509F">
      <w:pPr>
        <w:shd w:val="clear" w:color="auto" w:fill="FFFFFF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-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D1509F">
        <w:rPr>
          <w:rFonts w:ascii="Arial" w:eastAsia="Times New Roman" w:hAnsi="Arial" w:cs="Arial"/>
          <w:color w:val="000000"/>
        </w:rPr>
        <w:t>příjmy rozpočtu na rok 2011 ve výši                           51 316 600 Kč</w:t>
      </w:r>
    </w:p>
    <w:p w14:paraId="6B200DB2" w14:textId="77777777" w:rsidR="00D1509F" w:rsidRPr="00D1509F" w:rsidRDefault="00D1509F" w:rsidP="00D1509F">
      <w:pPr>
        <w:shd w:val="clear" w:color="auto" w:fill="FFFFFF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-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D1509F">
        <w:rPr>
          <w:rFonts w:ascii="Arial" w:eastAsia="Times New Roman" w:hAnsi="Arial" w:cs="Arial"/>
          <w:color w:val="000000"/>
        </w:rPr>
        <w:t>výdaje rozpočtu na rok 2011 ve výši                          55 339 400 Kč</w:t>
      </w:r>
    </w:p>
    <w:p w14:paraId="47BA4B91" w14:textId="77777777" w:rsidR="00D1509F" w:rsidRPr="00D1509F" w:rsidRDefault="00D1509F" w:rsidP="00D1509F">
      <w:pPr>
        <w:shd w:val="clear" w:color="auto" w:fill="FFFFFF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-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D1509F">
        <w:rPr>
          <w:rFonts w:ascii="Arial" w:eastAsia="Times New Roman" w:hAnsi="Arial" w:cs="Arial"/>
          <w:color w:val="000000"/>
        </w:rPr>
        <w:t>financování rozpočtu na rok 2011 ve výši                    4 022 800 Kč</w:t>
      </w:r>
    </w:p>
    <w:p w14:paraId="50F1D4B7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 </w:t>
      </w:r>
      <w:r w:rsidRPr="00D1509F">
        <w:rPr>
          <w:rFonts w:ascii="Arial" w:eastAsia="Times New Roman" w:hAnsi="Arial" w:cs="Arial"/>
          <w:color w:val="000000"/>
        </w:rPr>
        <w:t>poskytování příspěvku na úpravu zevnějšku osobám pověřeným k účasti na slavnostních aktech formou odměny a </w:t>
      </w:r>
      <w:r w:rsidRPr="00D1509F">
        <w:rPr>
          <w:rFonts w:ascii="Arial" w:eastAsia="Times New Roman" w:hAnsi="Arial" w:cs="Arial"/>
          <w:b/>
          <w:bCs/>
          <w:color w:val="000000"/>
        </w:rPr>
        <w:t>stanoví </w:t>
      </w:r>
      <w:r w:rsidRPr="00D1509F">
        <w:rPr>
          <w:rFonts w:ascii="Arial" w:eastAsia="Times New Roman" w:hAnsi="Arial" w:cs="Arial"/>
          <w:color w:val="000000"/>
        </w:rPr>
        <w:t>výši příspěvku na úpravu zevnějšku v částce 150 Kč na osobu a den, ve kterém budou prováděny slavnostní akty, příspěvek bude poskytnut pověřeným osobám s účinností od 01. 01. 2011</w:t>
      </w:r>
    </w:p>
    <w:p w14:paraId="687A3E8E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34BEB1C4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Z/4/1/2011</w:t>
      </w:r>
    </w:p>
    <w:p w14:paraId="12B6806D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lastRenderedPageBreak/>
        <w:t>Zastupitelstvo města Sezemice projednalo důvodovou zprávu a</w:t>
      </w:r>
    </w:p>
    <w:p w14:paraId="7E698F5D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color w:val="000000"/>
        </w:rPr>
        <w:t>na základě § 84 odst. 2 písm. h) zákona č. 128/2000 Sb., o obcích (obecní zřízení), ve znění pozdějších předpisů </w:t>
      </w:r>
      <w:r w:rsidRPr="00D1509F">
        <w:rPr>
          <w:rFonts w:ascii="Arial" w:eastAsia="Times New Roman" w:hAnsi="Arial" w:cs="Arial"/>
          <w:b/>
          <w:bCs/>
          <w:color w:val="000000"/>
        </w:rPr>
        <w:t>vydává </w:t>
      </w:r>
      <w:r w:rsidRPr="00D1509F">
        <w:rPr>
          <w:rFonts w:ascii="Arial" w:eastAsia="Times New Roman" w:hAnsi="Arial" w:cs="Arial"/>
          <w:color w:val="000000"/>
        </w:rPr>
        <w:t>obecně závaznou vyhlášku města č. 5/2011, o zrušení Obecně závazné vyhlášky č.  2/2000, o vytvoření a použití účelových prostředků „Fondu rozvoje bydlení“ na území města Sezemic</w:t>
      </w:r>
    </w:p>
    <w:p w14:paraId="32ADE4B6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color w:val="000000"/>
        </w:rPr>
        <w:t>v souladu s § 84 odst. 2 písm. c) zákona č. 128/2000 Sb., o obcích, v platném znění, </w:t>
      </w:r>
      <w:r w:rsidRPr="00D1509F">
        <w:rPr>
          <w:rFonts w:ascii="Arial" w:eastAsia="Times New Roman" w:hAnsi="Arial" w:cs="Arial"/>
          <w:b/>
          <w:bCs/>
          <w:color w:val="000000"/>
        </w:rPr>
        <w:t>zřizuje </w:t>
      </w:r>
      <w:r w:rsidRPr="00D1509F">
        <w:rPr>
          <w:rFonts w:ascii="Arial" w:eastAsia="Times New Roman" w:hAnsi="Arial" w:cs="Arial"/>
          <w:color w:val="000000"/>
        </w:rPr>
        <w:t>peněžní fond města s názvem „Fond obnovy domů a bytů“ za účelem zlepšení úrovně bydlení a vzhledu města</w:t>
      </w:r>
    </w:p>
    <w:p w14:paraId="542BF2C2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 </w:t>
      </w:r>
      <w:r w:rsidRPr="00D1509F">
        <w:rPr>
          <w:rFonts w:ascii="Arial" w:eastAsia="Times New Roman" w:hAnsi="Arial" w:cs="Arial"/>
          <w:color w:val="000000"/>
        </w:rPr>
        <w:t>Pravidla pro tvorbu a čerpání Fondu obnovy domů a bytů a schvaluje tyto varianty:</w:t>
      </w:r>
    </w:p>
    <w:p w14:paraId="350CD1BF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variantu č. I. v čl. V. odst. (3) Pravidel</w:t>
      </w:r>
    </w:p>
    <w:p w14:paraId="47D75AFD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2.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variantu č. I. v čl. VII. odst. (4) Pravidel</w:t>
      </w:r>
    </w:p>
    <w:p w14:paraId="2BCA6425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IV.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v souladu s ustanovením § 35 odst. 1 a2 a dále dle ustanovení § 84 odst. 2 písm. c) zákona č. 128/2000 Sb., o obcích, v platném znění, </w:t>
      </w:r>
      <w:r w:rsidRPr="00D1509F">
        <w:rPr>
          <w:rFonts w:ascii="Arial" w:eastAsia="Times New Roman" w:hAnsi="Arial" w:cs="Arial"/>
          <w:b/>
          <w:bCs/>
          <w:color w:val="000000"/>
        </w:rPr>
        <w:t>vydává </w:t>
      </w:r>
      <w:r w:rsidRPr="00D1509F">
        <w:rPr>
          <w:rFonts w:ascii="Arial" w:eastAsia="Times New Roman" w:hAnsi="Arial" w:cs="Arial"/>
          <w:color w:val="000000"/>
        </w:rPr>
        <w:t>Pravidla pro tvorbu a čerpání Fondu obnovy domů a bytů s účinností ode dne schválení</w:t>
      </w:r>
    </w:p>
    <w:p w14:paraId="0E7096D1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V.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ukládá </w:t>
      </w:r>
      <w:r w:rsidRPr="00D1509F">
        <w:rPr>
          <w:rFonts w:ascii="Arial" w:eastAsia="Times New Roman" w:hAnsi="Arial" w:cs="Arial"/>
          <w:color w:val="000000"/>
        </w:rPr>
        <w:t>zveřejnit obecně závaznou vyhlášku města č. 5/2001</w:t>
      </w: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v souladu s §12 zákona č. 128/2000Sb. o obcích (obecní zřízení), ve znění pozdějších předpisů</w:t>
      </w:r>
    </w:p>
    <w:p w14:paraId="10568C52" w14:textId="77777777" w:rsidR="00D1509F" w:rsidRPr="00D1509F" w:rsidRDefault="00D1509F" w:rsidP="00D1509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T: 28. 02. 2010</w:t>
      </w:r>
    </w:p>
    <w:p w14:paraId="6351E8B3" w14:textId="77777777" w:rsidR="00D1509F" w:rsidRPr="00D1509F" w:rsidRDefault="00D1509F" w:rsidP="00D1509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Z: tajemnice MěÚ</w:t>
      </w:r>
    </w:p>
    <w:p w14:paraId="5858FCBC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68E48CBD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22F823B3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Z/5/1/2011</w:t>
      </w:r>
    </w:p>
    <w:p w14:paraId="247E593B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Sezemice projednalo předloženou zprávu a na základě § 14 odst. 2 zákona č. 565/1990 Sb., o místních poplatcích, ve znění pozdějších předpisů, a v souladu s § 10 písm. d) a § 84 odst. 2 písm. h) zákona č. 128/2000 Sb., o obcích (obecní zřízení), ve znění pozdějších předpisů, </w:t>
      </w:r>
    </w:p>
    <w:p w14:paraId="1E31DFB0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vydává</w:t>
      </w:r>
    </w:p>
    <w:p w14:paraId="7A5F1FB3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obecně závaznou vyhlášku města č. 1/2011, o místním poplatku ze psů</w:t>
      </w:r>
    </w:p>
    <w:p w14:paraId="2E502225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2.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obecně závaznou vyhlášku města č. 2/2011, o místním poplatku za užívání veřejného prostranství</w:t>
      </w:r>
    </w:p>
    <w:p w14:paraId="533AB2B1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3.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obecně závaznou vyhlášku města č. 3/2011, o místním poplatku ze vstupného</w:t>
      </w:r>
    </w:p>
    <w:p w14:paraId="0DE6148F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4.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obecně závaznou vyhlášku města č. 4/2011, o místním poplatku za provozovaný výherní hrací přístroj nebo jiné technické herní zařízení povolené Ministerstvem financí podle jiného právního předpisu</w:t>
      </w:r>
    </w:p>
    <w:p w14:paraId="4EAF66C6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</w:rPr>
        <w:t>ukládá </w:t>
      </w:r>
      <w:r w:rsidRPr="00D1509F">
        <w:rPr>
          <w:rFonts w:ascii="Arial" w:eastAsia="Times New Roman" w:hAnsi="Arial" w:cs="Arial"/>
          <w:color w:val="000000"/>
        </w:rPr>
        <w:t>zveřejnit obecně závazné vyhlášky 1/2011 – 4/2011 v souladu s § 12 zákona č. 128/2000Sb. o obcích (obecní zřízení), ve znění pozdějších předpisů</w:t>
      </w:r>
    </w:p>
    <w:p w14:paraId="3A0695F1" w14:textId="77777777" w:rsidR="00D1509F" w:rsidRPr="00D1509F" w:rsidRDefault="00D1509F" w:rsidP="00D1509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T: 28. 02. 2010</w:t>
      </w:r>
    </w:p>
    <w:p w14:paraId="29B31A7D" w14:textId="77777777" w:rsidR="00D1509F" w:rsidRPr="00D1509F" w:rsidRDefault="00D1509F" w:rsidP="00D1509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Z: tajemnice MěÚ</w:t>
      </w:r>
    </w:p>
    <w:p w14:paraId="570C0261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2C41C55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387F9B3B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Z/6/1/2011</w:t>
      </w:r>
    </w:p>
    <w:p w14:paraId="127302AD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Sezemice projednalo předloženou zprávu a v souladu s Územním plánem Sezemice vydaným Opatřením obecné povahy č. OOP 1/2010</w:t>
      </w:r>
    </w:p>
    <w:p w14:paraId="613A61F7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souhlasí </w:t>
      </w:r>
      <w:r w:rsidRPr="00D1509F">
        <w:rPr>
          <w:rFonts w:ascii="Arial" w:eastAsia="Times New Roman" w:hAnsi="Arial" w:cs="Arial"/>
          <w:color w:val="000000"/>
        </w:rPr>
        <w:t>sÚzemní studií na lokalitu Z 8 – Sezemice bez úprav</w:t>
      </w:r>
    </w:p>
    <w:p w14:paraId="17CD26A3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344FEFE4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Z/7/1/2011</w:t>
      </w:r>
    </w:p>
    <w:p w14:paraId="79B2CBE6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projednalo důvodovou zprávu a:</w:t>
      </w:r>
    </w:p>
    <w:p w14:paraId="5B454119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konstatuje,</w:t>
      </w: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že záměr města převést část pozemku p. č. 314/8 orná půda v k. ú. Sezemice nad Loučnou o výměře cca 74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byl zveřejněn v souladu s § 39 odst. 1 zákona č. 128/2000 Sb., o obcích (obecní zřízení) ve znění pozdějších předpisů</w:t>
      </w:r>
    </w:p>
    <w:p w14:paraId="0ADF3061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</w:t>
      </w: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převod pozemku nově označeného jako p. č. 314/20 v k. ú. Sezemice nad Loučnou o výměře 74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 xml:space="preserve">odděleného dle geometrického plánu č. 1176-1238/2010 zhotovitele EVČ </w:t>
      </w:r>
      <w:r w:rsidRPr="00D1509F">
        <w:rPr>
          <w:rFonts w:ascii="Arial" w:eastAsia="Times New Roman" w:hAnsi="Arial" w:cs="Arial"/>
          <w:color w:val="000000"/>
        </w:rPr>
        <w:lastRenderedPageBreak/>
        <w:t>s.r.o., Pardubice, Arnošta z Pardubic 676 z pozemku p. č. 314/8 z majetku Města Sezemice do majetku paní Zuzany Vondroušové, bytem Choteč 99, za kupní cenu ve výši Kč 400/ 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, náklady spojené s uzavřením kupní smlouvy (vklad vlastnického práva do KN, daň z převodu nemovitostí a další náklady) uhradí kupující</w:t>
      </w:r>
    </w:p>
    <w:p w14:paraId="2F4FB9FA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ukládá </w:t>
      </w:r>
      <w:r w:rsidRPr="00D1509F">
        <w:rPr>
          <w:rFonts w:ascii="Arial" w:eastAsia="Times New Roman" w:hAnsi="Arial" w:cs="Arial"/>
          <w:color w:val="000000"/>
        </w:rPr>
        <w:t>zabezpečit veškeré potřebné náležitosti spojené s převodem pozemku uvedeného v bodu II. tohoto usnesení</w:t>
      </w:r>
    </w:p>
    <w:p w14:paraId="209E8344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T: 31. 03. 2010</w:t>
      </w:r>
    </w:p>
    <w:p w14:paraId="7C1E7A34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Z: vedoucí OSMŽP</w:t>
      </w:r>
    </w:p>
    <w:p w14:paraId="38430711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E72D97C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Z/8/1/2011</w:t>
      </w:r>
    </w:p>
    <w:p w14:paraId="170E60BC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Sezemice projednalo důvodovou zprávu a:</w:t>
      </w:r>
    </w:p>
    <w:p w14:paraId="1DA1DB59" w14:textId="77777777" w:rsidR="00D1509F" w:rsidRPr="00D1509F" w:rsidRDefault="00D1509F" w:rsidP="00D1509F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bere na vědomí </w:t>
      </w:r>
      <w:r w:rsidRPr="00D1509F">
        <w:rPr>
          <w:rFonts w:ascii="Arial" w:eastAsia="Times New Roman" w:hAnsi="Arial" w:cs="Arial"/>
          <w:color w:val="000000"/>
        </w:rPr>
        <w:t>žádost o umístění trafostanice na p. č. 1730/15 v k. ú. Sezemice nad Loučnou – žádost o vyjádření k možnému umístění kompaktní betonové trafostanice na pozemek p. č. 1730/15 v k. ú. Sezemice nad Loučnou společnosti ČEZ Distribuce, a.s., rozvoj sítí Hradec Králové</w:t>
      </w:r>
    </w:p>
    <w:p w14:paraId="6568B102" w14:textId="77777777" w:rsidR="00D1509F" w:rsidRPr="00D1509F" w:rsidRDefault="00D1509F" w:rsidP="00D1509F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</w:rPr>
        <w:t>konstatuje,</w:t>
      </w: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že záměr města převést část pozemku p. č. 1730/15 v k. ú. Sezemice nad Loučnou o výměře 6</w:t>
      </w:r>
      <w:r w:rsidRPr="00D1509F">
        <w:rPr>
          <w:rFonts w:ascii="Arial" w:eastAsia="Times New Roman" w:hAnsi="Arial" w:cs="Arial"/>
        </w:rPr>
        <w:t> m</w:t>
      </w:r>
      <w:r w:rsidRPr="00D1509F">
        <w:rPr>
          <w:rFonts w:ascii="Arial" w:eastAsia="Times New Roman" w:hAnsi="Arial" w:cs="Arial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 byl zveřejněn v souladu s § 39 odst. 1 zákona č. 128/2000 Sb., o obcích (obecní zřízení) ve znění pozdějších předpisů</w:t>
      </w:r>
    </w:p>
    <w:p w14:paraId="7C5B8518" w14:textId="77777777" w:rsidR="00D1509F" w:rsidRPr="00D1509F" w:rsidRDefault="00D1509F" w:rsidP="00D1509F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souhlasí </w:t>
      </w:r>
      <w:r w:rsidRPr="00D1509F">
        <w:rPr>
          <w:rFonts w:ascii="Arial" w:eastAsia="Times New Roman" w:hAnsi="Arial" w:cs="Arial"/>
          <w:color w:val="000000"/>
        </w:rPr>
        <w:t>sumístěním kompaktní betonové trafostanice na pozemku p. č. 1730/15 v k. ú. Sezemice nad Loučnou pro společnost ČEZ Distribuce, a.s., rozvoj sítí Hradec Králové</w:t>
      </w:r>
    </w:p>
    <w:p w14:paraId="5E0DF515" w14:textId="77777777" w:rsidR="00D1509F" w:rsidRPr="00D1509F" w:rsidRDefault="00D1509F" w:rsidP="00D1509F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IV.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</w:t>
      </w: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převod části pozemku p. č. 1730/15 v k. ú. Sezemice nad Loučnou o předběžné výměře 6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pod kompaktní betonovou trafostanicí za podmínek:</w:t>
      </w:r>
    </w:p>
    <w:p w14:paraId="58802123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odkupovaná část pozemku bude upřesněna na základě vyhotoveného geometrického plánu po dokončení stavby na náklady žadatele</w:t>
      </w:r>
    </w:p>
    <w:p w14:paraId="468414E1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2.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cena odkupovaného pozemku bude stanovena na základě znaleckého posudku jako cena v místě obvyklá, minimální však 500 Kč za 1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</w:p>
    <w:p w14:paraId="5421DB6C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3.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budoucí kupující uhradí geometrická plán, znalecký posudek a veškeré náklady související s uzavřením smlouvy o budoucí smlouvě kupní i následně řádné kupní smlouvy</w:t>
      </w:r>
    </w:p>
    <w:p w14:paraId="31EB965A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V.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ukládá</w:t>
      </w:r>
    </w:p>
    <w:p w14:paraId="35F3C58D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uzavřít smlouvu č. IV-12-2003827–P-01 o smlouvě budoucí o odkupu pozemku ve věci prodeje části pozemku p. č. 1730/15 v k. ú. Sezemice nad Loučnou o předběžné výměře 6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pod kompaktní betonovou trafostanicí a kupní smlouvu</w:t>
      </w:r>
    </w:p>
    <w:p w14:paraId="63EE774E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T: 31. 12. 2011</w:t>
      </w:r>
    </w:p>
    <w:p w14:paraId="4E63D74F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Z: vedoucí OSMŽP</w:t>
      </w:r>
    </w:p>
    <w:p w14:paraId="6747C1B8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46DFAFBF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Z/9/1/2011</w:t>
      </w:r>
    </w:p>
    <w:p w14:paraId="0E660E8D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projednalo důvodovou zprávu a:</w:t>
      </w:r>
    </w:p>
    <w:p w14:paraId="7C48FABB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konstatuje,</w:t>
      </w: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že záměr města směnit část pozemku p. č. 423/1 v k. ú. Počaply nad Loučnou byl zveřejněn v souladu s § 39 odst. 1 zákona č. 128/2000 Sb., o obcích (obecní zřízení) ve znění pozdějších předpisů od 08. 06. 2010 do 24. 06. 2010</w:t>
      </w:r>
    </w:p>
    <w:p w14:paraId="16C7CB07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</w:t>
      </w: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směnu části pozemku p. č. 423/1 ostatní plocha, ostatní komunikace v k. ú. Počaply nad Loučnou o výměře 216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 dle geometrického plánu č. 432-11/2010 ve vlastnictví města Sezemice za části pozemků nově označené jako p. č. 269/3 o výměře 49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 zahrada a p. č. 290/22 o výměře 77 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 ve vlastnictví manželů H a SV za následujících podmínek:</w:t>
      </w:r>
    </w:p>
    <w:p w14:paraId="09C47F06" w14:textId="77777777" w:rsidR="00D1509F" w:rsidRPr="00D1509F" w:rsidRDefault="00D1509F" w:rsidP="00D1509F">
      <w:pPr>
        <w:shd w:val="clear" w:color="auto" w:fill="FFFFFF"/>
        <w:spacing w:after="0" w:line="240" w:lineRule="auto"/>
        <w:ind w:left="643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1509F">
        <w:rPr>
          <w:rFonts w:ascii="Arial" w:eastAsia="Times New Roman" w:hAnsi="Arial" w:cs="Arial"/>
          <w:color w:val="000000"/>
        </w:rPr>
        <w:t>žadatelé předloží geometrický plán v 5 vyhotoveních, náklady na vyhotovení geometrického plánu uhradí žadatelé</w:t>
      </w:r>
    </w:p>
    <w:p w14:paraId="5249B47D" w14:textId="77777777" w:rsidR="00D1509F" w:rsidRPr="00D1509F" w:rsidRDefault="00D1509F" w:rsidP="00D1509F">
      <w:pPr>
        <w:shd w:val="clear" w:color="auto" w:fill="FFFFFF"/>
        <w:spacing w:after="0" w:line="240" w:lineRule="auto"/>
        <w:ind w:left="643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1509F">
        <w:rPr>
          <w:rFonts w:ascii="Arial" w:eastAsia="Times New Roman" w:hAnsi="Arial" w:cs="Arial"/>
          <w:color w:val="000000"/>
        </w:rPr>
        <w:t>žadatelé uhradí další náklady spojené s uzavřením směnné smlouvy (znalecký posudek na předmětné pozemky, náklady spojené s návrhem na vklad do katastru nemovitostí, daň z převodu nemovitostí)</w:t>
      </w:r>
    </w:p>
    <w:p w14:paraId="709DF8CC" w14:textId="77777777" w:rsidR="00D1509F" w:rsidRPr="00D1509F" w:rsidRDefault="00D1509F" w:rsidP="00D1509F">
      <w:pPr>
        <w:shd w:val="clear" w:color="auto" w:fill="FFFFFF"/>
        <w:spacing w:after="0" w:line="240" w:lineRule="auto"/>
        <w:ind w:left="643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3.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1509F">
        <w:rPr>
          <w:rFonts w:ascii="Arial" w:eastAsia="Times New Roman" w:hAnsi="Arial" w:cs="Arial"/>
          <w:color w:val="000000"/>
        </w:rPr>
        <w:t>město nebude hradit rozdíl cen směňovaných pozemků </w:t>
      </w:r>
    </w:p>
    <w:p w14:paraId="775E9EB2" w14:textId="77777777" w:rsidR="00D1509F" w:rsidRPr="00D1509F" w:rsidRDefault="00D1509F" w:rsidP="00D1509F">
      <w:pPr>
        <w:shd w:val="clear" w:color="auto" w:fill="FFFFFF"/>
        <w:spacing w:after="0" w:line="240" w:lineRule="auto"/>
        <w:ind w:left="643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lastRenderedPageBreak/>
        <w:t>4.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1509F">
        <w:rPr>
          <w:rFonts w:ascii="Arial" w:eastAsia="Times New Roman" w:hAnsi="Arial" w:cs="Arial"/>
          <w:color w:val="000000"/>
        </w:rPr>
        <w:t>město Sezemice vyhotoví na své náklady směnnou smlouvu</w:t>
      </w:r>
    </w:p>
    <w:p w14:paraId="03FB04C9" w14:textId="77777777" w:rsidR="00D1509F" w:rsidRPr="00D1509F" w:rsidRDefault="00D1509F" w:rsidP="00D1509F">
      <w:pPr>
        <w:shd w:val="clear" w:color="auto" w:fill="FFFFFF"/>
        <w:spacing w:after="0" w:line="240" w:lineRule="auto"/>
        <w:ind w:left="643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5.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1509F">
        <w:rPr>
          <w:rFonts w:ascii="Arial" w:eastAsia="Times New Roman" w:hAnsi="Arial" w:cs="Arial"/>
          <w:color w:val="000000"/>
        </w:rPr>
        <w:t>město Sezemice podá daňové přiznání, daň z převodu uhradí žadatelé</w:t>
      </w:r>
    </w:p>
    <w:p w14:paraId="4FF338B5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ukládá </w:t>
      </w:r>
      <w:r w:rsidRPr="00D1509F">
        <w:rPr>
          <w:rFonts w:ascii="Arial" w:eastAsia="Times New Roman" w:hAnsi="Arial" w:cs="Arial"/>
          <w:color w:val="000000"/>
        </w:rPr>
        <w:t>zabezpečit veškeré potřebné náležitosti spojené se směnou pozemků dle bodu II. tohoto usnesení</w:t>
      </w:r>
    </w:p>
    <w:p w14:paraId="40D35F9B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T: 31. 03. 2011</w:t>
      </w:r>
    </w:p>
    <w:p w14:paraId="08078DB6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Z: vedoucí OSMŽP</w:t>
      </w:r>
    </w:p>
    <w:p w14:paraId="24D42EC6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7B13297C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Z/10/1/2011</w:t>
      </w:r>
    </w:p>
    <w:p w14:paraId="292B65CC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projednalo důvodovou zprávu a:</w:t>
      </w:r>
    </w:p>
    <w:p w14:paraId="00ECFE62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neschvaluje</w:t>
      </w:r>
      <w:r w:rsidRPr="00D1509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D1509F">
        <w:rPr>
          <w:rFonts w:ascii="Arial" w:eastAsia="Times New Roman" w:hAnsi="Arial" w:cs="Arial"/>
          <w:color w:val="000000"/>
        </w:rPr>
        <w:t>prodej části pozemku p. č. 36/1 v k. ú. Sezemice nad Loučnou označené dle geometrického plánu č. 1175-100/2010 jako p. č. 36/3 o výměře 73 m</w:t>
      </w:r>
      <w:r w:rsidRPr="00D1509F">
        <w:rPr>
          <w:rFonts w:ascii="Arial" w:eastAsia="Times New Roman" w:hAnsi="Arial" w:cs="Arial"/>
          <w:color w:val="000000"/>
          <w:vertAlign w:val="superscript"/>
        </w:rPr>
        <w:t>2</w:t>
      </w:r>
      <w:r w:rsidRPr="00D1509F">
        <w:rPr>
          <w:rFonts w:ascii="Arial" w:eastAsia="Times New Roman" w:hAnsi="Arial" w:cs="Arial"/>
          <w:color w:val="000000"/>
        </w:rPr>
        <w:t> v k. ú. Sezemice nad Loučnou z majetku Města Sezemice</w:t>
      </w:r>
    </w:p>
    <w:p w14:paraId="1EE79CB7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3673EB47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Z/11/1/2011</w:t>
      </w:r>
    </w:p>
    <w:p w14:paraId="1815DD1F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projednala důvodovou zprávu a</w:t>
      </w:r>
    </w:p>
    <w:p w14:paraId="19D0B3A6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bere na vědomí</w:t>
      </w:r>
    </w:p>
    <w:p w14:paraId="7688A26C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Pravidla pro poskytování příspěvků na výstavbu a údržbu cyklistických stezek z rozpočtu Státního fondu dopravní infrastruktury.</w:t>
      </w:r>
    </w:p>
    <w:p w14:paraId="72CBEF22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2.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že z rozpočtu SFDI pro rok 2011 lze poskytnout příspěvek do maximální výše 65% skutečně vynaložených uznatelných nákladů stavební části,</w:t>
      </w:r>
    </w:p>
    <w:p w14:paraId="14A1ECC1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3.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že celková cena investiční akce CYKLISTICKÁ STEZKA KUNĚTICKÝ MOST – SEZEMICE, 1. ETAPA KUNĚTICKÝ MOST – POČAPLY je dle projektové dokumentace ve výši 8.673.358 Kč, z toho je minimální spoluúčast města ve výši 4.654.159 Kč včetně neuznatelných nákladů,</w:t>
      </w:r>
    </w:p>
    <w:p w14:paraId="23047644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4.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že žadatel o příspěvek musí dokladovat schopnost spolufinancovat akci tak, aby spolu s poskytnutým příspěvkem ze SFDI bylo finančně kryto 100% nákladů stavební části při výstavbě cyklistické stezky,</w:t>
      </w:r>
    </w:p>
    <w:p w14:paraId="7D39D37C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 </w:t>
      </w:r>
      <w:r w:rsidRPr="00D1509F">
        <w:rPr>
          <w:rFonts w:ascii="Arial" w:eastAsia="Times New Roman" w:hAnsi="Arial" w:cs="Arial"/>
          <w:color w:val="000000"/>
        </w:rPr>
        <w:t>investiční akci: CYKLISTICKÁ STEZKA KUNĚTICKÝ MOST – SEZEMICE, 1. ETAPA KUNĚTICKÝ MOST – POČAPLY a prohlašuje, že město je schopno zajistit investiční akci, a to bude finančně zajištěno prostřednictvím technické skupiny města</w:t>
      </w:r>
    </w:p>
    <w:p w14:paraId="2E733283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schvaluje</w:t>
      </w:r>
    </w:p>
    <w:p w14:paraId="146585D0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výkup části pozemků p. č. 8/1, 8/3, st. p. č. 6 v k. ú. Počaply nad Loučnou dle geometrického plánu a skutečného zaměření po dokončení stavby cyklistické stezky do majetku města Sezemice za kupní cenu určenou znaleckým posudkem jako cenu obvyklou,</w:t>
      </w:r>
    </w:p>
    <w:p w14:paraId="15CB3536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2.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výkup části pozemků p. č. 406/7, 435/1, 436/1 v k. ú. Počaply nad Loučnou z majetku Pardubického kraje do majetku Města Sezemice dle geometrického plánu a skutečného zaměření po dokončení stavby cyklistické stezky</w:t>
      </w:r>
    </w:p>
    <w:p w14:paraId="2FC51862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IV.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b/>
          <w:bCs/>
          <w:color w:val="000000"/>
        </w:rPr>
        <w:t>souhlasí</w:t>
      </w:r>
    </w:p>
    <w:p w14:paraId="3745312F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1.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s podáním žádosti o poskytnutí příspěvku na investiční akci „CYKLISTICKÁ STEZKA KUNĚTICKÝ MOST – SEZEMICE, 1. ETAPA KUNĚTICKÝ MOST – POČAPLY“</w:t>
      </w:r>
    </w:p>
    <w:p w14:paraId="747C99C9" w14:textId="77777777" w:rsidR="00D1509F" w:rsidRPr="00D1509F" w:rsidRDefault="00D1509F" w:rsidP="00D1509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2.</w:t>
      </w:r>
      <w:r w:rsidRPr="00D1509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1509F">
        <w:rPr>
          <w:rFonts w:ascii="Arial" w:eastAsia="Times New Roman" w:hAnsi="Arial" w:cs="Arial"/>
          <w:color w:val="000000"/>
        </w:rPr>
        <w:t>s uzavřením smlouvy o smlouvě budoucí kupní na výkup pozemků dle odst. III</w:t>
      </w:r>
    </w:p>
    <w:p w14:paraId="6B249952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V.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D1509F">
        <w:rPr>
          <w:rFonts w:ascii="Arial" w:eastAsia="Times New Roman" w:hAnsi="Arial" w:cs="Arial"/>
          <w:b/>
          <w:bCs/>
          <w:color w:val="000000"/>
        </w:rPr>
        <w:t>ukládá </w:t>
      </w:r>
      <w:r w:rsidRPr="00D1509F">
        <w:rPr>
          <w:rFonts w:ascii="Arial" w:eastAsia="Times New Roman" w:hAnsi="Arial" w:cs="Arial"/>
          <w:color w:val="000000"/>
        </w:rPr>
        <w:t>zajistit veškeré potřebné náležitosti spojené s převodem pozemků a s podáním žádosti o příspěvek dle tohoto usnesení</w:t>
      </w:r>
    </w:p>
    <w:p w14:paraId="761ACECE" w14:textId="77777777" w:rsidR="00D1509F" w:rsidRPr="00D1509F" w:rsidRDefault="00D1509F" w:rsidP="00D1509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Z: vedoucí OSMŽP</w:t>
      </w:r>
    </w:p>
    <w:p w14:paraId="7D7CA3F4" w14:textId="77777777" w:rsidR="00D1509F" w:rsidRPr="00D1509F" w:rsidRDefault="00D1509F" w:rsidP="00D1509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</w:rPr>
        <w:t>T: 15. 03. 2011</w:t>
      </w:r>
    </w:p>
    <w:p w14:paraId="31AAAFDE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C29A499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 </w:t>
      </w:r>
    </w:p>
    <w:p w14:paraId="649C7053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Z/12/1/2011</w:t>
      </w:r>
    </w:p>
    <w:p w14:paraId="608E0BF9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projednalo předloženou zprávu a</w:t>
      </w:r>
    </w:p>
    <w:p w14:paraId="446E37E8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bere na vědomí </w:t>
      </w:r>
      <w:r w:rsidRPr="00D1509F">
        <w:rPr>
          <w:rFonts w:ascii="Arial" w:eastAsia="Times New Roman" w:hAnsi="Arial" w:cs="Arial"/>
          <w:color w:val="000000"/>
        </w:rPr>
        <w:t>zprávu o činnosti kontrolního a finančního výboru za rok 2010</w:t>
      </w:r>
    </w:p>
    <w:p w14:paraId="5363A110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p w14:paraId="3026BE3A" w14:textId="77777777" w:rsidR="00D1509F" w:rsidRPr="00D1509F" w:rsidRDefault="00D1509F" w:rsidP="00D1509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Usnesení č. Z/13/1/2011</w:t>
      </w:r>
    </w:p>
    <w:p w14:paraId="595C819F" w14:textId="77777777" w:rsidR="00D1509F" w:rsidRPr="00D1509F" w:rsidRDefault="00D1509F" w:rsidP="00D15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Zastupitelstvo města projednalo a v souladu s ustanovení § 84 odst. 2 písm. f) a g) zákona č. 128/2000 Sb., v platném a účinném znění</w:t>
      </w:r>
    </w:p>
    <w:p w14:paraId="4CE5A6B3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1509F">
        <w:rPr>
          <w:rFonts w:ascii="Arial" w:eastAsia="Times New Roman" w:hAnsi="Arial" w:cs="Arial"/>
          <w:b/>
          <w:bCs/>
          <w:color w:val="000000"/>
        </w:rPr>
        <w:t>navrhuje </w:t>
      </w:r>
      <w:r w:rsidRPr="00D1509F">
        <w:rPr>
          <w:rFonts w:ascii="Arial" w:eastAsia="Times New Roman" w:hAnsi="Arial" w:cs="Arial"/>
          <w:color w:val="000000"/>
        </w:rPr>
        <w:t>na funkční období 2010 – 2014 pana Bohuslava Kopeckého, bytem Na Pile 661, Sezemice, do dozorčí rady akciové společnosti Vodovody a kanalizace Pardubice, a.s., IČO 60108631, jako zástupce Města Sezemic</w:t>
      </w:r>
    </w:p>
    <w:p w14:paraId="2138F71F" w14:textId="77777777" w:rsidR="00D1509F" w:rsidRPr="00D1509F" w:rsidRDefault="00D1509F" w:rsidP="00D1509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b/>
          <w:bCs/>
          <w:color w:val="000000"/>
        </w:rPr>
        <w:t>II.</w:t>
      </w:r>
      <w:r w:rsidRPr="00D1509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D1509F">
        <w:rPr>
          <w:rFonts w:ascii="Arial" w:eastAsia="Times New Roman" w:hAnsi="Arial" w:cs="Arial"/>
          <w:b/>
          <w:bCs/>
          <w:color w:val="000000"/>
        </w:rPr>
        <w:t>deleguje </w:t>
      </w:r>
      <w:r w:rsidRPr="00D1509F">
        <w:rPr>
          <w:rFonts w:ascii="Arial" w:eastAsia="Times New Roman" w:hAnsi="Arial" w:cs="Arial"/>
          <w:color w:val="000000"/>
        </w:rPr>
        <w:t>Martina Staňka, místostarostu města, aby ve funkčním volebním období 2010 – 2014 Město Sezemice zastupoval při jednáních valné hromady obchodní společnosti Vodovody a kanalizace Pardubice, a. s., IČO 60108631, a přitom činil veškeré právní úkony související s účastí akcionáře na valné hromadě, tj. předkládal návrhy, o předložených návrzích hlasoval a v plném rozsahu vykonával práva a povinnosti akcionáře vyplývající z účasti na valné hromadě v souladu s obecně závaznými právními předpisy.</w:t>
      </w:r>
    </w:p>
    <w:p w14:paraId="216D2ECA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4A8BCA4" w14:textId="77777777" w:rsidR="00D1509F" w:rsidRPr="00D1509F" w:rsidRDefault="00D1509F" w:rsidP="00D1509F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D1509F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0859E7CD" w14:textId="77777777" w:rsidR="00D1509F" w:rsidRPr="00D1509F" w:rsidRDefault="00D1509F" w:rsidP="00D15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509F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D1509F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D1509F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24.2.2011 / 24.2.2011</w:t>
      </w:r>
    </w:p>
    <w:p w14:paraId="63F1D3C2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F"/>
    <w:rsid w:val="0054229F"/>
    <w:rsid w:val="008F20FE"/>
    <w:rsid w:val="00D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1CB4-91FD-4DB9-BB60-EC8D03E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D1509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">
    <w:name w:val="import0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D1509F"/>
  </w:style>
  <w:style w:type="character" w:styleId="Hyperlink">
    <w:name w:val="Hyperlink"/>
    <w:basedOn w:val="DefaultParagraphFont"/>
    <w:uiPriority w:val="99"/>
    <w:semiHidden/>
    <w:unhideWhenUsed/>
    <w:rsid w:val="00D1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58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02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85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44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64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14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84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1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8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94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2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2018-12-09T11:42:00Z</dcterms:created>
  <dcterms:modified xsi:type="dcterms:W3CDTF">2018-12-09T11:42:00Z</dcterms:modified>
</cp:coreProperties>
</file>